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245B0FA8" w14:textId="1772B7D1" w:rsidR="00AB502B" w:rsidRPr="003E076B" w:rsidRDefault="00AB502B">
      <w:pPr>
        <w:jc w:val="center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B5736">
        <w:t xml:space="preserve">                                           </w:t>
      </w:r>
      <w:r w:rsidR="003E076B" w:rsidRPr="003E076B">
        <w:rPr>
          <w:b/>
        </w:rPr>
        <w:t>Projektas</w:t>
      </w:r>
    </w:p>
    <w:p w14:paraId="5474590D" w14:textId="77777777" w:rsidR="007508DF" w:rsidRDefault="00F73ED1" w:rsidP="003B5736">
      <w:pPr>
        <w:jc w:val="center"/>
      </w:pPr>
      <w:r>
        <w:t xml:space="preserve"> </w:t>
      </w:r>
      <w:r w:rsidR="002F7DB2">
        <w:rPr>
          <w:noProof/>
          <w:lang w:eastAsia="lt-LT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5576BF3B" wp14:editId="479310E7">
                <wp:simplePos x="0" y="0"/>
                <wp:positionH relativeFrom="column">
                  <wp:posOffset>4914265</wp:posOffset>
                </wp:positionH>
                <wp:positionV relativeFrom="paragraph">
                  <wp:posOffset>-281940</wp:posOffset>
                </wp:positionV>
                <wp:extent cx="1383665" cy="37592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3665" cy="3759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29417E" w14:textId="77777777" w:rsidR="00F73ED1" w:rsidRDefault="00F73ED1">
                            <w:r>
                              <w:t xml:space="preserve">          </w:t>
                            </w:r>
                          </w:p>
                          <w:p w14:paraId="27C286E2" w14:textId="77777777" w:rsidR="007508DF" w:rsidRDefault="007508DF"/>
                          <w:p w14:paraId="6CBD50F5" w14:textId="77777777" w:rsidR="007508DF" w:rsidRDefault="007508DF"/>
                          <w:p w14:paraId="35D7C46F" w14:textId="77777777" w:rsidR="007508DF" w:rsidRDefault="007508D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76BF3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6.95pt;margin-top:-22.2pt;width:108.95pt;height:29.6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" stroked="f">
                <v:fill opacity="0"/>
                <v:textbox inset="0,0,0,0">
                  <w:txbxContent>
                    <w:p w14:paraId="7629417E" w14:textId="77777777" w:rsidR="00F73ED1" w:rsidRDefault="00F73ED1">
                      <w:r>
                        <w:t xml:space="preserve">          </w:t>
                      </w:r>
                    </w:p>
                    <w:p w14:paraId="27C286E2" w14:textId="77777777" w:rsidR="007508DF" w:rsidRDefault="007508DF"/>
                    <w:p w14:paraId="6CBD50F5" w14:textId="77777777" w:rsidR="007508DF" w:rsidRDefault="007508DF"/>
                    <w:p w14:paraId="35D7C46F" w14:textId="77777777" w:rsidR="007508DF" w:rsidRDefault="007508DF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E892A55" w14:textId="77777777" w:rsidR="007508DF" w:rsidRDefault="007508DF">
      <w:pPr>
        <w:pStyle w:val="Antrat2"/>
      </w:pPr>
    </w:p>
    <w:p w14:paraId="3F29B3DB" w14:textId="77777777" w:rsidR="006B642E" w:rsidRDefault="006B642E">
      <w:pPr>
        <w:pStyle w:val="Antrat2"/>
      </w:pPr>
      <w:r>
        <w:t>KAIŠIADORIŲ RAJONO SAVIVALDYBĖS TARYBA</w:t>
      </w:r>
    </w:p>
    <w:p w14:paraId="3DE59C25" w14:textId="77777777" w:rsidR="006B642E" w:rsidRDefault="006B642E"/>
    <w:p w14:paraId="2CA40B23" w14:textId="77777777" w:rsidR="007508DF" w:rsidRDefault="007508DF">
      <w:pPr>
        <w:jc w:val="center"/>
        <w:rPr>
          <w:b/>
          <w:bCs/>
        </w:rPr>
      </w:pPr>
    </w:p>
    <w:p w14:paraId="2C4C136F" w14:textId="77777777" w:rsidR="006B642E" w:rsidRDefault="006B642E">
      <w:pPr>
        <w:jc w:val="center"/>
        <w:rPr>
          <w:b/>
          <w:bCs/>
        </w:rPr>
      </w:pPr>
      <w:r>
        <w:rPr>
          <w:b/>
          <w:bCs/>
        </w:rPr>
        <w:t>SPRENDIMAS</w:t>
      </w:r>
    </w:p>
    <w:p w14:paraId="7D925B5E" w14:textId="62353947" w:rsidR="002F7DB2" w:rsidRPr="00640A7B" w:rsidRDefault="002F7DB2" w:rsidP="002F7DB2">
      <w:pPr>
        <w:ind w:left="720"/>
        <w:jc w:val="center"/>
        <w:rPr>
          <w:b/>
        </w:rPr>
      </w:pPr>
      <w:r w:rsidRPr="00640A7B">
        <w:rPr>
          <w:b/>
        </w:rPr>
        <w:t>DĖL 202</w:t>
      </w:r>
      <w:r w:rsidR="002B7586">
        <w:rPr>
          <w:b/>
        </w:rPr>
        <w:t>7</w:t>
      </w:r>
      <w:r w:rsidRPr="00640A7B">
        <w:rPr>
          <w:b/>
        </w:rPr>
        <w:t xml:space="preserve"> METŲ VALSTYBINĖS ŽEMĖS NUOMOS MOKESČIO TARIFO IR LENGVATŲ NUSTATYMO</w:t>
      </w:r>
    </w:p>
    <w:p w14:paraId="72C82160" w14:textId="77777777" w:rsidR="002F7DB2" w:rsidRDefault="002F7DB2" w:rsidP="002F7DB2">
      <w:pPr>
        <w:jc w:val="center"/>
      </w:pPr>
    </w:p>
    <w:p w14:paraId="32FA868E" w14:textId="7EBB84E5" w:rsidR="00446526" w:rsidRDefault="002F7DB2" w:rsidP="002F7DB2">
      <w:pPr>
        <w:jc w:val="center"/>
      </w:pPr>
      <w:r>
        <w:t>202</w:t>
      </w:r>
      <w:r w:rsidR="002B7586">
        <w:t>6</w:t>
      </w:r>
      <w:r>
        <w:t xml:space="preserve"> m. </w:t>
      </w:r>
      <w:r w:rsidRPr="003B6388">
        <w:t xml:space="preserve">birželio </w:t>
      </w:r>
      <w:r w:rsidR="00446526" w:rsidRPr="003B6388">
        <w:t>2</w:t>
      </w:r>
      <w:r w:rsidR="002B7586">
        <w:t>5</w:t>
      </w:r>
      <w:r w:rsidRPr="003B6388">
        <w:t xml:space="preserve"> d</w:t>
      </w:r>
      <w:r>
        <w:t xml:space="preserve">. Nr. </w:t>
      </w:r>
      <w:r w:rsidR="0069611C">
        <w:t>V17E-</w:t>
      </w:r>
    </w:p>
    <w:p w14:paraId="02B56660" w14:textId="00CC26D6" w:rsidR="002F7DB2" w:rsidRDefault="002F7DB2" w:rsidP="002F7DB2">
      <w:pPr>
        <w:jc w:val="center"/>
      </w:pPr>
      <w:r>
        <w:t>Kaišiadorys</w:t>
      </w:r>
    </w:p>
    <w:p w14:paraId="04252627" w14:textId="77777777" w:rsidR="002F7DB2" w:rsidRDefault="002F7DB2" w:rsidP="002F7DB2">
      <w:pPr>
        <w:spacing w:line="360" w:lineRule="auto"/>
        <w:ind w:firstLine="720"/>
        <w:jc w:val="both"/>
        <w:rPr>
          <w:b/>
        </w:rPr>
      </w:pPr>
    </w:p>
    <w:p w14:paraId="20355F45" w14:textId="0568E3AD" w:rsidR="002F7DB2" w:rsidRDefault="002F7DB2" w:rsidP="002F7DB2">
      <w:pPr>
        <w:spacing w:line="360" w:lineRule="auto"/>
        <w:ind w:firstLine="720"/>
        <w:jc w:val="both"/>
      </w:pPr>
      <w:r>
        <w:t xml:space="preserve">Vadovaudamasi Lietuvos Respublikos vietos savivaldos įstatymo 15 straipsnio 2 dalies </w:t>
      </w:r>
      <w:r w:rsidR="00CC450B">
        <w:t xml:space="preserve">14 ir </w:t>
      </w:r>
      <w:r>
        <w:t>29 punkt</w:t>
      </w:r>
      <w:r w:rsidR="00CC450B">
        <w:t>ais</w:t>
      </w:r>
      <w:r>
        <w:t xml:space="preserve">, Lietuvos Respublikos Vyriausybės 2002 m. lapkričio 19 d. nutarimu Nr. 1798 „Dėl nuomos mokesčio </w:t>
      </w:r>
      <w:r w:rsidR="003B6388">
        <w:t xml:space="preserve">ir žemės nuomos mokesčio priedo </w:t>
      </w:r>
      <w:r>
        <w:t xml:space="preserve">už valstybinę žemę“ ir Lietuvos Respublikos Vyriausybės 2003 m. lapkričio 10 d. nutarimu Nr. 1387 „Dėl žemės nuomos mokesčio už valstybinės žemės sklypų naudojimą“, Kaišiadorių rajono savivaldybės taryba n u s p r e n d ž i a: </w:t>
      </w:r>
    </w:p>
    <w:p w14:paraId="3A948DE8" w14:textId="705FB5A8" w:rsidR="002F7DB2" w:rsidRDefault="002F7DB2" w:rsidP="002F7DB2">
      <w:pPr>
        <w:spacing w:line="360" w:lineRule="auto"/>
        <w:ind w:firstLine="720"/>
        <w:jc w:val="both"/>
      </w:pPr>
      <w:r>
        <w:t>1. Nustatyti 202</w:t>
      </w:r>
      <w:r w:rsidR="002B7586">
        <w:t>7</w:t>
      </w:r>
      <w:r>
        <w:t xml:space="preserve"> metų žemės nuomos mokesčio tarifą už valstybinę žemę Kaišiadorių rajono savivaldybės teritorijoje:</w:t>
      </w:r>
    </w:p>
    <w:p w14:paraId="7014E28B" w14:textId="77777777" w:rsidR="002F7DB2" w:rsidRDefault="002F7DB2" w:rsidP="002F7DB2">
      <w:pPr>
        <w:spacing w:line="360" w:lineRule="auto"/>
        <w:ind w:firstLine="720"/>
        <w:jc w:val="both"/>
      </w:pPr>
      <w:r>
        <w:t>1.1. išnuomotą (suteiktą) ne aukciono būdu:</w:t>
      </w:r>
    </w:p>
    <w:p w14:paraId="6C43EE2C" w14:textId="77777777" w:rsidR="002F7DB2" w:rsidRDefault="002F7DB2" w:rsidP="002F7DB2">
      <w:pPr>
        <w:spacing w:after="120" w:line="360" w:lineRule="auto"/>
        <w:ind w:firstLine="720"/>
        <w:jc w:val="both"/>
      </w:pPr>
      <w:r>
        <w:t>1.1.1. žemės ūkio paskirties žemės sklypams – 0,7 procento žemės vertės;</w:t>
      </w:r>
    </w:p>
    <w:p w14:paraId="0514FB9C" w14:textId="77777777" w:rsidR="002F7DB2" w:rsidRDefault="002F7DB2" w:rsidP="002F7DB2">
      <w:pPr>
        <w:spacing w:after="120" w:line="360" w:lineRule="auto"/>
        <w:ind w:firstLine="720"/>
        <w:jc w:val="both"/>
      </w:pPr>
      <w:r>
        <w:t>1.1.2. gyvenamųjų teritorijų žemės sklypams – 0,5 procento žemės vertės;</w:t>
      </w:r>
    </w:p>
    <w:p w14:paraId="11053943" w14:textId="77777777" w:rsidR="002F7DB2" w:rsidRDefault="002F7DB2" w:rsidP="002F7DB2">
      <w:pPr>
        <w:spacing w:after="120" w:line="360" w:lineRule="auto"/>
        <w:ind w:firstLine="720"/>
        <w:jc w:val="both"/>
      </w:pPr>
      <w:r>
        <w:t>1.1.3. daugiaaukščių (daugiabučių) namų žemės sklypams – 0,1 procento žemės vertės;</w:t>
      </w:r>
    </w:p>
    <w:p w14:paraId="10726B8D" w14:textId="77777777" w:rsidR="002F7DB2" w:rsidRDefault="002F7DB2" w:rsidP="002F7DB2">
      <w:pPr>
        <w:spacing w:after="120" w:line="360" w:lineRule="auto"/>
        <w:ind w:firstLine="720"/>
        <w:jc w:val="both"/>
      </w:pPr>
      <w:r>
        <w:t>1.1.4. pramonės ir sandėliavimo žemės sklypams – 0,9 procento žemės vertės;</w:t>
      </w:r>
    </w:p>
    <w:p w14:paraId="1094BA25" w14:textId="77777777" w:rsidR="002F7DB2" w:rsidRDefault="002F7DB2" w:rsidP="002F7DB2">
      <w:pPr>
        <w:spacing w:after="120" w:line="360" w:lineRule="auto"/>
        <w:ind w:firstLine="720"/>
        <w:jc w:val="both"/>
      </w:pPr>
      <w:r>
        <w:t>1.1.5. komercinės paskirties žemės sklypams – 0,9 procento žemės vertės;</w:t>
      </w:r>
    </w:p>
    <w:p w14:paraId="34B5E094" w14:textId="77777777" w:rsidR="002F7DB2" w:rsidRDefault="002F7DB2" w:rsidP="002F7DB2">
      <w:pPr>
        <w:spacing w:after="120" w:line="360" w:lineRule="auto"/>
        <w:ind w:firstLine="720"/>
        <w:jc w:val="both"/>
      </w:pPr>
      <w:r>
        <w:t>1.1.6. garažų bendrijų naudojamiems žemės sklypams – 0,3 procento žemės vertės;</w:t>
      </w:r>
    </w:p>
    <w:p w14:paraId="40755E04" w14:textId="77777777" w:rsidR="002F7DB2" w:rsidRDefault="002F7DB2" w:rsidP="002F7DB2">
      <w:pPr>
        <w:spacing w:after="120" w:line="360" w:lineRule="auto"/>
        <w:ind w:firstLine="720"/>
        <w:jc w:val="both"/>
      </w:pPr>
      <w:r>
        <w:t>1.1.7. bet kurios pagrindinės paskirties ir naudojimo būdo nenaudojamos žemės sklypams, įtrauktiems į Nenaudojamos žemės sklypų sąrašą, ir apleistoms žemės ūkio naudmenoms – 4 proc.;</w:t>
      </w:r>
    </w:p>
    <w:p w14:paraId="71A48788" w14:textId="77777777" w:rsidR="002F7DB2" w:rsidRDefault="002F7DB2" w:rsidP="002F7DB2">
      <w:pPr>
        <w:spacing w:line="360" w:lineRule="auto"/>
        <w:ind w:firstLine="720"/>
        <w:jc w:val="both"/>
      </w:pPr>
      <w:r>
        <w:t>1.2. numatomą išnuomoti aukciono būdu:</w:t>
      </w:r>
    </w:p>
    <w:p w14:paraId="4FF06291" w14:textId="77777777" w:rsidR="002F7DB2" w:rsidRDefault="002F7DB2" w:rsidP="002F7DB2">
      <w:pPr>
        <w:spacing w:line="360" w:lineRule="auto"/>
        <w:ind w:firstLine="720"/>
        <w:jc w:val="both"/>
      </w:pPr>
      <w:r>
        <w:t>1.2.1. žemės ūkio veiklai – 2 procentų žemės vertės;</w:t>
      </w:r>
    </w:p>
    <w:p w14:paraId="54023FBF" w14:textId="77777777" w:rsidR="002F7DB2" w:rsidRDefault="002F7DB2" w:rsidP="002F7DB2">
      <w:pPr>
        <w:spacing w:line="360" w:lineRule="auto"/>
        <w:ind w:firstLine="720"/>
        <w:jc w:val="both"/>
      </w:pPr>
      <w:r>
        <w:t>1.2.2. kitai paskirčiai – 3 procentų žemės vertės.</w:t>
      </w:r>
    </w:p>
    <w:p w14:paraId="43A1A95E" w14:textId="38A44BF2" w:rsidR="002F7DB2" w:rsidRDefault="00A47C04" w:rsidP="002F7DB2">
      <w:pPr>
        <w:tabs>
          <w:tab w:val="left" w:pos="0"/>
        </w:tabs>
        <w:spacing w:line="360" w:lineRule="auto"/>
        <w:ind w:firstLine="720"/>
      </w:pPr>
      <w:r>
        <w:t>2</w:t>
      </w:r>
      <w:r w:rsidR="002F7DB2">
        <w:t>. Atleisti nuo 202</w:t>
      </w:r>
      <w:r w:rsidR="002B7586">
        <w:t>7</w:t>
      </w:r>
      <w:r w:rsidR="002F7DB2">
        <w:t xml:space="preserve"> m. valstybinės žemės nuomos mokesčio:</w:t>
      </w:r>
    </w:p>
    <w:p w14:paraId="2BEB52E4" w14:textId="12025E8E" w:rsidR="002F7DB2" w:rsidRDefault="00A47C04" w:rsidP="00A47C04">
      <w:pPr>
        <w:spacing w:line="360" w:lineRule="auto"/>
        <w:ind w:firstLine="720"/>
        <w:jc w:val="both"/>
      </w:pPr>
      <w:r>
        <w:t>2</w:t>
      </w:r>
      <w:r w:rsidR="002F7DB2">
        <w:t xml:space="preserve">.1. fizinius asmenis, kuriems apskaičiuotas žemės arba valstybinės žemės nuomos mokestis yra </w:t>
      </w:r>
      <w:r w:rsidR="00D7229D">
        <w:t>4,10</w:t>
      </w:r>
      <w:r w:rsidR="002F7DB2">
        <w:t xml:space="preserve"> euro ir mažiau;</w:t>
      </w:r>
    </w:p>
    <w:p w14:paraId="0B3DE8E0" w14:textId="24CE7D7B" w:rsidR="00A47C04" w:rsidRDefault="00A47C04" w:rsidP="00A47C04">
      <w:pPr>
        <w:spacing w:line="360" w:lineRule="auto"/>
        <w:ind w:firstLine="720"/>
        <w:jc w:val="both"/>
      </w:pPr>
      <w:r>
        <w:t xml:space="preserve">2.2. </w:t>
      </w:r>
      <w:r w:rsidRPr="00A47C04">
        <w:t>fizini</w:t>
      </w:r>
      <w:r>
        <w:t>us</w:t>
      </w:r>
      <w:r w:rsidRPr="00A47C04">
        <w:t xml:space="preserve"> asmenis, kurių šeimose mokestinio laikotarpio</w:t>
      </w:r>
      <w:r w:rsidR="006E3025">
        <w:t xml:space="preserve"> (2027 m.)</w:t>
      </w:r>
      <w:r w:rsidRPr="00A47C04">
        <w:t xml:space="preserve"> pradžioje nėra darbingų asmenų ir kuriems nustatytas 0–40 procentų </w:t>
      </w:r>
      <w:proofErr w:type="spellStart"/>
      <w:r w:rsidRPr="00A47C04">
        <w:t>dalyvumo</w:t>
      </w:r>
      <w:proofErr w:type="spellEnd"/>
      <w:r w:rsidRPr="00A47C04">
        <w:t xml:space="preserve"> lygis arba kurie yra sukakę senatvės pensijos </w:t>
      </w:r>
      <w:r w:rsidRPr="00A47C04">
        <w:lastRenderedPageBreak/>
        <w:t>amžių ar yra nepilnamečiai</w:t>
      </w:r>
      <w:r>
        <w:t xml:space="preserve">, </w:t>
      </w:r>
      <w:r w:rsidR="006E3025">
        <w:t xml:space="preserve">išskyrus šio sprendimo 1.1.7 papunktyje nurodytus atvejus, </w:t>
      </w:r>
      <w:r>
        <w:t xml:space="preserve">už </w:t>
      </w:r>
      <w:r w:rsidR="006E3025">
        <w:t xml:space="preserve">valstybinės žemės sklypus, kaimo vietovėje neviršijančius </w:t>
      </w:r>
      <w:r>
        <w:t>3 hektarų</w:t>
      </w:r>
      <w:r w:rsidR="006E3025">
        <w:t xml:space="preserve">, arba Kaišiadorių ir Žiežmarių mieste neviršijančius </w:t>
      </w:r>
      <w:r>
        <w:t>0,15 h</w:t>
      </w:r>
      <w:r w:rsidR="006E3025">
        <w:t>ekta</w:t>
      </w:r>
      <w:r>
        <w:t>ro Kaišiadorių ir Žiežmarių miestuose</w:t>
      </w:r>
      <w:r w:rsidR="006E3025">
        <w:t>.</w:t>
      </w:r>
      <w:r>
        <w:t xml:space="preserve"> </w:t>
      </w:r>
      <w:r w:rsidR="006E3025">
        <w:t xml:space="preserve">Ši </w:t>
      </w:r>
      <w:r w:rsidRPr="00A47C04">
        <w:t xml:space="preserve">mokesčio lengvata taikoma tik už vieną žemės sklypą – jeigu asmuo naudojasi keliais sklypais, </w:t>
      </w:r>
      <w:r w:rsidR="006E3025">
        <w:t>asmuo nuo žemės nuomos mokesčio atleidžiamas</w:t>
      </w:r>
      <w:r w:rsidRPr="00A47C04">
        <w:t xml:space="preserve"> už tą sklypą, kuriame apskaičiuotas mokestis yra didžiausias.</w:t>
      </w:r>
      <w:r>
        <w:t xml:space="preserve"> </w:t>
      </w:r>
    </w:p>
    <w:p w14:paraId="5CB087BC" w14:textId="0F8058FA" w:rsidR="002F7DB2" w:rsidRDefault="006E3025" w:rsidP="00FA3A32">
      <w:pPr>
        <w:spacing w:line="360" w:lineRule="auto"/>
        <w:ind w:firstLine="720"/>
        <w:jc w:val="both"/>
      </w:pPr>
      <w:r>
        <w:t xml:space="preserve">2.3. </w:t>
      </w:r>
      <w:r w:rsidR="002F7DB2">
        <w:t>viešuosius juridinius asmenis (išskyrus gyvenamųjų namų, garažų s</w:t>
      </w:r>
      <w:r w:rsidR="00FA3A32">
        <w:t>avininkų</w:t>
      </w:r>
      <w:r w:rsidR="002F7DB2">
        <w:t xml:space="preserve"> bendrijas), naudojančius kitos paskirties žemės sklypus ir valstybinės miškų ūkio paskirties žemės sklypus</w:t>
      </w:r>
      <w:r w:rsidR="00FA3A32">
        <w:t>.</w:t>
      </w:r>
      <w:r w:rsidR="002F7DB2">
        <w:t xml:space="preserve"> </w:t>
      </w:r>
    </w:p>
    <w:p w14:paraId="67E226AE" w14:textId="77777777" w:rsidR="00D01489" w:rsidRDefault="00D01489" w:rsidP="00D01489">
      <w:pPr>
        <w:jc w:val="both"/>
      </w:pPr>
    </w:p>
    <w:p w14:paraId="69F2D02D" w14:textId="77777777" w:rsidR="007508DF" w:rsidRDefault="007508DF" w:rsidP="007508DF">
      <w:pPr>
        <w:jc w:val="both"/>
      </w:pPr>
      <w:r>
        <w:t xml:space="preserve">Savivaldybės meras </w:t>
      </w:r>
    </w:p>
    <w:p w14:paraId="23294EED" w14:textId="77777777" w:rsidR="007508DF" w:rsidRDefault="007508DF" w:rsidP="007508DF">
      <w:pPr>
        <w:tabs>
          <w:tab w:val="left" w:pos="1353"/>
        </w:tabs>
        <w:spacing w:line="360" w:lineRule="auto"/>
        <w:jc w:val="both"/>
      </w:pPr>
    </w:p>
    <w:p w14:paraId="02C5A840" w14:textId="77777777" w:rsidR="00333F93" w:rsidRDefault="00333F93" w:rsidP="007508DF">
      <w:pPr>
        <w:tabs>
          <w:tab w:val="left" w:pos="1353"/>
        </w:tabs>
        <w:spacing w:line="360" w:lineRule="auto"/>
        <w:jc w:val="both"/>
      </w:pPr>
    </w:p>
    <w:p w14:paraId="73D46408" w14:textId="77777777" w:rsidR="002F7DB2" w:rsidRPr="001E7694" w:rsidRDefault="002F7DB2" w:rsidP="002F7DB2">
      <w:pPr>
        <w:spacing w:line="360" w:lineRule="auto"/>
      </w:pPr>
      <w:r w:rsidRPr="001E7694">
        <w:t>Sprendimo projektą teikia</w:t>
      </w:r>
    </w:p>
    <w:p w14:paraId="360E7D5F" w14:textId="77777777" w:rsidR="002F7DB2" w:rsidRPr="001E7694" w:rsidRDefault="002F7DB2" w:rsidP="002F7DB2">
      <w:pPr>
        <w:suppressAutoHyphens w:val="0"/>
        <w:spacing w:line="360" w:lineRule="auto"/>
        <w:rPr>
          <w:lang w:eastAsia="lt-LT"/>
        </w:rPr>
      </w:pPr>
      <w:r w:rsidRPr="001E7694">
        <w:rPr>
          <w:bCs/>
          <w:lang w:eastAsia="lt-LT"/>
        </w:rPr>
        <w:t>Savivaldybės meras                                                                               Šarūnas Čėsna</w:t>
      </w:r>
    </w:p>
    <w:p w14:paraId="64EC76A8" w14:textId="77777777" w:rsidR="002F7DB2" w:rsidRPr="001E7694" w:rsidRDefault="002F7DB2" w:rsidP="002F7DB2">
      <w:pPr>
        <w:spacing w:line="360" w:lineRule="auto"/>
      </w:pPr>
    </w:p>
    <w:p w14:paraId="5E91005E" w14:textId="77777777" w:rsidR="002F7DB2" w:rsidRPr="001E7694" w:rsidRDefault="002F7DB2" w:rsidP="002F7DB2">
      <w:pPr>
        <w:spacing w:line="360" w:lineRule="auto"/>
      </w:pPr>
      <w:r w:rsidRPr="001E7694">
        <w:t>Rengėja</w:t>
      </w:r>
    </w:p>
    <w:p w14:paraId="7BC80138" w14:textId="5F8F1AC1" w:rsidR="002F7DB2" w:rsidRPr="001E7694" w:rsidRDefault="0069611C" w:rsidP="002F7DB2">
      <w:pPr>
        <w:pStyle w:val="tajtin"/>
        <w:spacing w:before="0" w:beforeAutospacing="0" w:after="0" w:afterAutospacing="0" w:line="360" w:lineRule="auto"/>
      </w:pPr>
      <w:r>
        <w:t>Audronė Litvinskaitė</w:t>
      </w:r>
    </w:p>
    <w:p w14:paraId="229C53B0" w14:textId="77777777" w:rsidR="0069611C" w:rsidRDefault="0069611C" w:rsidP="00F63D5D">
      <w:pPr>
        <w:pStyle w:val="Pagrindinistekstas2"/>
        <w:spacing w:line="360" w:lineRule="auto"/>
      </w:pPr>
    </w:p>
    <w:p w14:paraId="4B4C81D7" w14:textId="49E21748" w:rsidR="0069611C" w:rsidRDefault="007115FB" w:rsidP="00F63D5D">
      <w:pPr>
        <w:pStyle w:val="Pagrindinistekstas2"/>
        <w:spacing w:line="360" w:lineRule="auto"/>
      </w:pPr>
      <w:r>
        <w:t>Ieva Šadurskienė</w:t>
      </w:r>
      <w:r w:rsidR="0069611C">
        <w:t xml:space="preserve">             Asta Masaitienė</w:t>
      </w:r>
    </w:p>
    <w:p w14:paraId="57DDCC50" w14:textId="62434F77" w:rsidR="006134CF" w:rsidRDefault="00263E60" w:rsidP="00F63D5D">
      <w:pPr>
        <w:pStyle w:val="Pagrindinistekstas2"/>
        <w:spacing w:line="360" w:lineRule="auto"/>
      </w:pPr>
      <w:r>
        <w:tab/>
      </w:r>
    </w:p>
    <w:p w14:paraId="72F3FFF0" w14:textId="77777777" w:rsidR="006134CF" w:rsidRDefault="006134CF" w:rsidP="00265709">
      <w:pPr>
        <w:pStyle w:val="Pavadinimas"/>
        <w:spacing w:line="360" w:lineRule="auto"/>
        <w:rPr>
          <w:bCs w:val="0"/>
          <w:caps/>
          <w:sz w:val="24"/>
          <w:u w:val="none"/>
        </w:rPr>
        <w:sectPr w:rsidR="006134CF" w:rsidSect="00697EDE">
          <w:headerReference w:type="default" r:id="rId8"/>
          <w:pgSz w:w="11906" w:h="16838"/>
          <w:pgMar w:top="1134" w:right="567" w:bottom="1134" w:left="1701" w:header="709" w:footer="709" w:gutter="0"/>
          <w:pgNumType w:start="1"/>
          <w:cols w:space="1296"/>
          <w:titlePg/>
        </w:sectPr>
      </w:pPr>
    </w:p>
    <w:p w14:paraId="15AE8317" w14:textId="77777777" w:rsidR="006134CF" w:rsidRDefault="006134CF" w:rsidP="00265709">
      <w:pPr>
        <w:pStyle w:val="Pavadinimas"/>
        <w:spacing w:line="360" w:lineRule="auto"/>
        <w:rPr>
          <w:bCs w:val="0"/>
          <w:caps/>
          <w:sz w:val="24"/>
          <w:u w:val="none"/>
        </w:rPr>
      </w:pPr>
    </w:p>
    <w:p w14:paraId="62E7C838" w14:textId="77777777" w:rsidR="00265709" w:rsidRPr="00265709" w:rsidRDefault="00265709" w:rsidP="00265709">
      <w:pPr>
        <w:spacing w:line="360" w:lineRule="auto"/>
        <w:jc w:val="center"/>
        <w:rPr>
          <w:b/>
          <w:bCs/>
          <w:caps/>
        </w:rPr>
      </w:pPr>
      <w:r w:rsidRPr="00265709">
        <w:rPr>
          <w:b/>
          <w:bCs/>
          <w:caps/>
        </w:rPr>
        <w:t>sprendimo</w:t>
      </w:r>
    </w:p>
    <w:p w14:paraId="70F8F564" w14:textId="33EF0A27" w:rsidR="00265709" w:rsidRPr="00A30BF8" w:rsidRDefault="00265709" w:rsidP="00A30BF8">
      <w:pPr>
        <w:ind w:left="720"/>
        <w:jc w:val="center"/>
        <w:rPr>
          <w:b/>
        </w:rPr>
      </w:pPr>
      <w:r w:rsidRPr="00BF2D15">
        <w:rPr>
          <w:b/>
          <w:iCs/>
        </w:rPr>
        <w:t>,,</w:t>
      </w:r>
      <w:r w:rsidR="00A30BF8" w:rsidRPr="00A30BF8">
        <w:rPr>
          <w:b/>
        </w:rPr>
        <w:t>DĖL 2027 METŲ VALSTYBINĖS ŽEMĖS NUOMOS MOKESČIO TARIFO IR LENGVATŲ NUSTATYMO</w:t>
      </w:r>
      <w:r w:rsidRPr="00BF2D15">
        <w:rPr>
          <w:b/>
          <w:iCs/>
        </w:rPr>
        <w:t>“</w:t>
      </w:r>
      <w:r w:rsidRPr="00265709">
        <w:rPr>
          <w:iCs/>
        </w:rPr>
        <w:t xml:space="preserve"> </w:t>
      </w:r>
      <w:r w:rsidRPr="00265709">
        <w:rPr>
          <w:b/>
          <w:bCs/>
          <w:caps/>
        </w:rPr>
        <w:t>projekto</w:t>
      </w:r>
    </w:p>
    <w:p w14:paraId="6518F2A7" w14:textId="77777777" w:rsidR="00265709" w:rsidRPr="00265709" w:rsidRDefault="00265709" w:rsidP="00265709">
      <w:pPr>
        <w:spacing w:line="360" w:lineRule="auto"/>
        <w:jc w:val="center"/>
        <w:rPr>
          <w:b/>
          <w:bCs/>
          <w:caps/>
        </w:rPr>
      </w:pPr>
      <w:r w:rsidRPr="00265709">
        <w:rPr>
          <w:b/>
          <w:bCs/>
          <w:caps/>
        </w:rPr>
        <w:t>aiškinamasis raštas</w:t>
      </w:r>
    </w:p>
    <w:p w14:paraId="755655DD" w14:textId="6BA8812D" w:rsidR="00265709" w:rsidRPr="00801E6D" w:rsidRDefault="00265709" w:rsidP="00265709">
      <w:pPr>
        <w:spacing w:line="360" w:lineRule="auto"/>
        <w:jc w:val="center"/>
        <w:rPr>
          <w:bCs/>
        </w:rPr>
      </w:pPr>
      <w:r w:rsidRPr="00801E6D">
        <w:rPr>
          <w:bCs/>
        </w:rPr>
        <w:t>20</w:t>
      </w:r>
      <w:r w:rsidR="00772121">
        <w:rPr>
          <w:bCs/>
        </w:rPr>
        <w:t>2</w:t>
      </w:r>
      <w:r w:rsidR="00D7229D">
        <w:rPr>
          <w:bCs/>
        </w:rPr>
        <w:t>6</w:t>
      </w:r>
      <w:r w:rsidRPr="00801E6D">
        <w:rPr>
          <w:bCs/>
        </w:rPr>
        <w:t xml:space="preserve"> m. </w:t>
      </w:r>
      <w:r w:rsidR="002F7DB2">
        <w:rPr>
          <w:bCs/>
        </w:rPr>
        <w:t>birželio</w:t>
      </w:r>
      <w:r w:rsidR="004274EE">
        <w:rPr>
          <w:bCs/>
        </w:rPr>
        <w:t xml:space="preserve"> </w:t>
      </w:r>
      <w:r w:rsidR="00A30BF8">
        <w:rPr>
          <w:bCs/>
        </w:rPr>
        <w:t>9</w:t>
      </w:r>
      <w:r w:rsidRPr="00801E6D">
        <w:rPr>
          <w:bCs/>
        </w:rPr>
        <w:t xml:space="preserve"> d.</w:t>
      </w:r>
    </w:p>
    <w:p w14:paraId="0C28F0BB" w14:textId="77777777" w:rsidR="00265709" w:rsidRPr="00801E6D" w:rsidRDefault="00265709" w:rsidP="00265709">
      <w:pPr>
        <w:spacing w:line="360" w:lineRule="auto"/>
        <w:jc w:val="center"/>
        <w:rPr>
          <w:bCs/>
        </w:rPr>
      </w:pPr>
      <w:r w:rsidRPr="00801E6D">
        <w:rPr>
          <w:bCs/>
        </w:rPr>
        <w:t>Kaišiadorys</w:t>
      </w:r>
    </w:p>
    <w:p w14:paraId="59BDB24C" w14:textId="77777777" w:rsidR="00227BFE" w:rsidRDefault="00227BFE" w:rsidP="00227BFE">
      <w:pPr>
        <w:pStyle w:val="Pagrindinistekstas"/>
        <w:ind w:firstLine="720"/>
      </w:pPr>
    </w:p>
    <w:p w14:paraId="5D6DFCE0" w14:textId="77777777" w:rsidR="00227BFE" w:rsidRPr="00227BFE" w:rsidRDefault="00227BFE" w:rsidP="00227BFE">
      <w:pPr>
        <w:pStyle w:val="Pagrindinistekstas"/>
        <w:ind w:firstLine="720"/>
        <w:rPr>
          <w:b/>
        </w:rPr>
      </w:pPr>
      <w:r w:rsidRPr="00227BFE">
        <w:rPr>
          <w:b/>
        </w:rPr>
        <w:t>1. PROJEKTO TIKSLAI IR UŽDAVINIAI</w:t>
      </w:r>
    </w:p>
    <w:p w14:paraId="5F8B1376" w14:textId="77777777" w:rsidR="00227BFE" w:rsidRPr="00451348" w:rsidRDefault="00227BFE" w:rsidP="00227BFE">
      <w:pPr>
        <w:pStyle w:val="Pagrindinistekstas"/>
        <w:ind w:firstLine="720"/>
        <w:rPr>
          <w:b/>
        </w:rPr>
      </w:pPr>
    </w:p>
    <w:p w14:paraId="757679E5" w14:textId="3646CB75" w:rsidR="00227BFE" w:rsidRDefault="00227BFE" w:rsidP="00227BFE">
      <w:pPr>
        <w:spacing w:line="360" w:lineRule="auto"/>
        <w:ind w:firstLine="709"/>
        <w:jc w:val="both"/>
      </w:pPr>
      <w:r>
        <w:t>Sprendimo projekte siūloma patvirtinti valstybinės žemės nuomos mokesčio tarifus, mokėjimo terminą, žemės ir valstybinės žemės nuomos neapmokestinamuosius dydžius 202</w:t>
      </w:r>
      <w:r w:rsidR="00D7229D">
        <w:t>7</w:t>
      </w:r>
      <w:r>
        <w:t xml:space="preserve"> metams. Valstybinės žemės nuomos mokesčio tarifų dydžiai siūlomi pagal atskiras turto vertes, atsižvelgiant į vidutines rinkos vertes. Sprendimo projekte numatomos lengvatos, t. y. siūloma atleisti nuo žemės nuomos mokesčio asmenis, kuriems apskaičiuotas valstybinės žemės nuomos mokestis </w:t>
      </w:r>
      <w:r w:rsidR="00554D69">
        <w:t xml:space="preserve">yra </w:t>
      </w:r>
      <w:r>
        <w:t xml:space="preserve">mažesnis kaip </w:t>
      </w:r>
      <w:r w:rsidR="00D7229D">
        <w:t>4,10</w:t>
      </w:r>
      <w:r>
        <w:t xml:space="preserve"> euro, ir viešuosius juridinius asmenis, naudojančius kitos paskirties žemės sklypus ir valstybinės miškų ūkio paskirties žemės sklypus. Taip pat sprendimo projekte siūloma neapmokestin</w:t>
      </w:r>
      <w:r w:rsidR="002C0248">
        <w:t>ti asmenų, kuriems nustatytas 0–</w:t>
      </w:r>
      <w:r>
        <w:t>40 procen</w:t>
      </w:r>
      <w:r w:rsidR="00554D69">
        <w:t>tų darbingumo lygis, ir asmenų,</w:t>
      </w:r>
      <w:r>
        <w:t xml:space="preserve"> sukakusių senatvės pensijos amžių, nuomos teise valdomų 3 ha žemės sklypų kaimo vietovėje ir 0,15 ha žemės sklypų miesto vietovėje.</w:t>
      </w:r>
    </w:p>
    <w:p w14:paraId="76BE2444" w14:textId="44B0EBA0" w:rsidR="00227BFE" w:rsidRPr="00451348" w:rsidRDefault="00227BFE" w:rsidP="00227BFE">
      <w:pPr>
        <w:spacing w:line="360" w:lineRule="auto"/>
        <w:ind w:firstLine="709"/>
        <w:jc w:val="both"/>
        <w:rPr>
          <w:b/>
        </w:rPr>
      </w:pPr>
      <w:r>
        <w:rPr>
          <w:b/>
        </w:rPr>
        <w:t xml:space="preserve">2. </w:t>
      </w:r>
      <w:r w:rsidRPr="00451348">
        <w:rPr>
          <w:b/>
        </w:rPr>
        <w:t>LĖŠŲ POREIKIS IR</w:t>
      </w:r>
      <w:r w:rsidRPr="00451348">
        <w:t xml:space="preserve"> </w:t>
      </w:r>
      <w:r w:rsidRPr="00451348">
        <w:rPr>
          <w:b/>
        </w:rPr>
        <w:t>ŠALTINIAI</w:t>
      </w:r>
    </w:p>
    <w:p w14:paraId="77822D73" w14:textId="77777777" w:rsidR="00227BFE" w:rsidRDefault="00227BFE" w:rsidP="00227BFE">
      <w:pPr>
        <w:spacing w:line="360" w:lineRule="auto"/>
        <w:jc w:val="both"/>
      </w:pPr>
      <w:r w:rsidRPr="00451348">
        <w:t xml:space="preserve">            Kaišiadorių rajono savivaldybės biudžeto lėšų nereikės. </w:t>
      </w:r>
    </w:p>
    <w:p w14:paraId="75023711" w14:textId="77777777" w:rsidR="00227BFE" w:rsidRPr="00451348" w:rsidRDefault="00227BFE" w:rsidP="00227BFE">
      <w:pPr>
        <w:spacing w:line="360" w:lineRule="auto"/>
        <w:ind w:firstLine="709"/>
        <w:jc w:val="both"/>
        <w:rPr>
          <w:b/>
        </w:rPr>
      </w:pPr>
      <w:r w:rsidRPr="00451348">
        <w:rPr>
          <w:b/>
        </w:rPr>
        <w:t>3. SIŪLOMOS TEISINIO REGULIAVIMO NUOSTATOS, LAUKIAMI REZULTATAI</w:t>
      </w:r>
    </w:p>
    <w:p w14:paraId="71077851" w14:textId="54B51964" w:rsidR="00227BFE" w:rsidRDefault="0069611C" w:rsidP="002F7DB2">
      <w:pPr>
        <w:pStyle w:val="Pagrindinistekstas"/>
        <w:spacing w:line="360" w:lineRule="auto"/>
        <w:ind w:firstLine="567"/>
        <w:rPr>
          <w:bCs/>
        </w:rPr>
      </w:pPr>
      <w:r>
        <w:rPr>
          <w:bCs/>
        </w:rPr>
        <w:t>__________________</w:t>
      </w:r>
    </w:p>
    <w:p w14:paraId="53AE6364" w14:textId="77777777" w:rsidR="00227BFE" w:rsidRPr="00451348" w:rsidRDefault="00227BFE" w:rsidP="00227BFE">
      <w:pPr>
        <w:spacing w:line="360" w:lineRule="auto"/>
        <w:ind w:firstLine="709"/>
        <w:jc w:val="both"/>
        <w:rPr>
          <w:b/>
        </w:rPr>
      </w:pPr>
      <w:r w:rsidRPr="00451348">
        <w:rPr>
          <w:b/>
        </w:rPr>
        <w:t>4. KITI SPRENDIMUI PRIIMTI REIKALINGI PAGRINDIMAI, SKAIČIAVIMAI AR PAAIŠKINIMAI</w:t>
      </w:r>
    </w:p>
    <w:p w14:paraId="245033A2" w14:textId="03F6CEEB" w:rsidR="0069611C" w:rsidRPr="0069611C" w:rsidRDefault="0069611C" w:rsidP="0069611C">
      <w:pPr>
        <w:pStyle w:val="Pagrindinistekstas"/>
        <w:spacing w:line="360" w:lineRule="auto"/>
        <w:ind w:firstLine="709"/>
        <w:rPr>
          <w:bCs/>
        </w:rPr>
      </w:pPr>
      <w:r w:rsidRPr="0069611C">
        <w:rPr>
          <w:bCs/>
        </w:rPr>
        <w:t>Į savivaldybės biudžetą surinkta 2022 m. – 90705 eurai, 2023 m. – 107300 eurų, 2024 m. – 105310 Eur</w:t>
      </w:r>
      <w:r w:rsidR="00D7229D">
        <w:rPr>
          <w:bCs/>
        </w:rPr>
        <w:t>, 2025 m. – 120757 Eur</w:t>
      </w:r>
      <w:r w:rsidRPr="0069611C">
        <w:rPr>
          <w:bCs/>
        </w:rPr>
        <w:t>. Priėmus sprendimo projektą, į savivaldybės biudžetą bus surinkta apie 1</w:t>
      </w:r>
      <w:r w:rsidR="00D7229D">
        <w:rPr>
          <w:bCs/>
        </w:rPr>
        <w:t>11</w:t>
      </w:r>
      <w:r w:rsidRPr="0069611C">
        <w:rPr>
          <w:bCs/>
        </w:rPr>
        <w:t>000 eurų valstybinės žemės nuomos mokesčio.</w:t>
      </w:r>
    </w:p>
    <w:p w14:paraId="65F6BC4A" w14:textId="77777777" w:rsidR="00227BFE" w:rsidRPr="00227BFE" w:rsidRDefault="00227BFE" w:rsidP="00227BFE">
      <w:pPr>
        <w:pStyle w:val="Pagrindinistekstas"/>
        <w:ind w:firstLine="567"/>
      </w:pPr>
    </w:p>
    <w:p w14:paraId="45A262A3" w14:textId="77777777" w:rsidR="00227BFE" w:rsidRPr="00227BFE" w:rsidRDefault="00227BFE" w:rsidP="00227BFE">
      <w:pPr>
        <w:pStyle w:val="Pagrindinistekstas"/>
        <w:spacing w:line="360" w:lineRule="auto"/>
        <w:rPr>
          <w:bCs/>
        </w:rPr>
      </w:pPr>
    </w:p>
    <w:p w14:paraId="0DF5DC09" w14:textId="77777777" w:rsidR="0069611C" w:rsidRPr="0069611C" w:rsidRDefault="0069611C" w:rsidP="0069611C">
      <w:pPr>
        <w:pStyle w:val="Pagrindinistekstas"/>
        <w:rPr>
          <w:bCs/>
        </w:rPr>
      </w:pPr>
      <w:r w:rsidRPr="0069611C">
        <w:rPr>
          <w:bCs/>
        </w:rPr>
        <w:t>Finansų skyriaus vedėja                                                                        Audronė Litvinskaitė</w:t>
      </w:r>
    </w:p>
    <w:p w14:paraId="2F1A79D1" w14:textId="77777777" w:rsidR="00227BFE" w:rsidRPr="00227BFE" w:rsidRDefault="00227BFE" w:rsidP="00227BFE">
      <w:pPr>
        <w:tabs>
          <w:tab w:val="left" w:pos="1353"/>
        </w:tabs>
        <w:spacing w:line="360" w:lineRule="auto"/>
        <w:jc w:val="both"/>
      </w:pPr>
    </w:p>
    <w:p w14:paraId="25C01873" w14:textId="77777777" w:rsidR="00265709" w:rsidRPr="00227BFE" w:rsidRDefault="00265709" w:rsidP="00265709">
      <w:pPr>
        <w:pStyle w:val="Pagrindinistekstas"/>
        <w:rPr>
          <w:bCs/>
        </w:rPr>
      </w:pPr>
    </w:p>
    <w:sectPr w:rsidR="00265709" w:rsidRPr="00227BFE" w:rsidSect="00697EDE">
      <w:pgSz w:w="11906" w:h="16838"/>
      <w:pgMar w:top="1134" w:right="567" w:bottom="1134" w:left="1701" w:header="709" w:footer="709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4360E" w14:textId="77777777" w:rsidR="002D1B68" w:rsidRDefault="002D1B68">
      <w:r>
        <w:separator/>
      </w:r>
    </w:p>
  </w:endnote>
  <w:endnote w:type="continuationSeparator" w:id="0">
    <w:p w14:paraId="07F64ED4" w14:textId="77777777" w:rsidR="002D1B68" w:rsidRDefault="002D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7ED7B" w14:textId="77777777" w:rsidR="002D1B68" w:rsidRDefault="002D1B68">
      <w:r>
        <w:separator/>
      </w:r>
    </w:p>
  </w:footnote>
  <w:footnote w:type="continuationSeparator" w:id="0">
    <w:p w14:paraId="3BE8618B" w14:textId="77777777" w:rsidR="002D1B68" w:rsidRDefault="002D1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E6846" w14:textId="77777777" w:rsidR="00697EDE" w:rsidRDefault="00DA6866">
    <w:pPr>
      <w:pStyle w:val="Antrats"/>
      <w:jc w:val="center"/>
    </w:pPr>
    <w:r>
      <w:fldChar w:fldCharType="begin"/>
    </w:r>
    <w:r w:rsidR="00697EDE">
      <w:instrText xml:space="preserve"> PAGE   \* MERGEFORMAT </w:instrText>
    </w:r>
    <w:r>
      <w:fldChar w:fldCharType="separate"/>
    </w:r>
    <w:r w:rsidR="003B6388">
      <w:rPr>
        <w:noProof/>
      </w:rPr>
      <w:t>2</w:t>
    </w:r>
    <w:r>
      <w:fldChar w:fldCharType="end"/>
    </w:r>
  </w:p>
  <w:p w14:paraId="3AB30831" w14:textId="77777777" w:rsidR="009F6F2A" w:rsidRPr="009F6F2A" w:rsidRDefault="009F6F2A" w:rsidP="009F6F2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83F6E79"/>
    <w:multiLevelType w:val="hybridMultilevel"/>
    <w:tmpl w:val="B5061E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9F407C"/>
    <w:multiLevelType w:val="hybridMultilevel"/>
    <w:tmpl w:val="AAC4C35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AB66064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8C0876"/>
    <w:multiLevelType w:val="hybridMultilevel"/>
    <w:tmpl w:val="9D94DB66"/>
    <w:lvl w:ilvl="0" w:tplc="F03818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0B319E"/>
    <w:multiLevelType w:val="hybridMultilevel"/>
    <w:tmpl w:val="6D8ACEC2"/>
    <w:lvl w:ilvl="0" w:tplc="9B1028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1048D6"/>
    <w:multiLevelType w:val="hybridMultilevel"/>
    <w:tmpl w:val="0088CD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3818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0A4318"/>
    <w:multiLevelType w:val="hybridMultilevel"/>
    <w:tmpl w:val="FDCE6D04"/>
    <w:lvl w:ilvl="0" w:tplc="AB66064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0540C4"/>
    <w:multiLevelType w:val="hybridMultilevel"/>
    <w:tmpl w:val="AAC4C35E"/>
    <w:lvl w:ilvl="0" w:tplc="6AA016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AB66064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0B1D4B"/>
    <w:multiLevelType w:val="hybridMultilevel"/>
    <w:tmpl w:val="1602A286"/>
    <w:lvl w:ilvl="0" w:tplc="6AA016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7E5B88"/>
    <w:multiLevelType w:val="hybridMultilevel"/>
    <w:tmpl w:val="67FCA700"/>
    <w:lvl w:ilvl="0" w:tplc="AB66064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E727A8"/>
    <w:multiLevelType w:val="hybridMultilevel"/>
    <w:tmpl w:val="4A24D4D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B2536A"/>
    <w:multiLevelType w:val="hybridMultilevel"/>
    <w:tmpl w:val="58B0C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243E30"/>
    <w:multiLevelType w:val="hybridMultilevel"/>
    <w:tmpl w:val="AAC4C35E"/>
    <w:lvl w:ilvl="0" w:tplc="AB66064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AB66064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657C78"/>
    <w:multiLevelType w:val="hybridMultilevel"/>
    <w:tmpl w:val="D30C18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856A67"/>
    <w:multiLevelType w:val="hybridMultilevel"/>
    <w:tmpl w:val="924AB9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A09C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0A63C4"/>
    <w:multiLevelType w:val="hybridMultilevel"/>
    <w:tmpl w:val="5052D120"/>
    <w:lvl w:ilvl="0" w:tplc="AB66064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8778238">
    <w:abstractNumId w:val="0"/>
  </w:num>
  <w:num w:numId="2" w16cid:durableId="1181747635">
    <w:abstractNumId w:val="3"/>
  </w:num>
  <w:num w:numId="3" w16cid:durableId="13448185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5536619">
    <w:abstractNumId w:val="4"/>
  </w:num>
  <w:num w:numId="5" w16cid:durableId="4576440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0317592">
    <w:abstractNumId w:val="8"/>
  </w:num>
  <w:num w:numId="7" w16cid:durableId="15560475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2908575">
    <w:abstractNumId w:val="7"/>
  </w:num>
  <w:num w:numId="9" w16cid:durableId="829714259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5124559">
    <w:abstractNumId w:val="12"/>
  </w:num>
  <w:num w:numId="11" w16cid:durableId="363600278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65663233">
    <w:abstractNumId w:val="2"/>
  </w:num>
  <w:num w:numId="13" w16cid:durableId="373382795">
    <w:abstractNumId w:val="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8321408">
    <w:abstractNumId w:val="10"/>
  </w:num>
  <w:num w:numId="15" w16cid:durableId="191982382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7048025">
    <w:abstractNumId w:val="6"/>
  </w:num>
  <w:num w:numId="17" w16cid:durableId="205391653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96626783">
    <w:abstractNumId w:val="9"/>
  </w:num>
  <w:num w:numId="19" w16cid:durableId="212757850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3813723">
    <w:abstractNumId w:val="15"/>
  </w:num>
  <w:num w:numId="21" w16cid:durableId="2784145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40966379">
    <w:abstractNumId w:val="11"/>
  </w:num>
  <w:num w:numId="23" w16cid:durableId="9772962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5063608">
    <w:abstractNumId w:val="14"/>
  </w:num>
  <w:num w:numId="25" w16cid:durableId="132416195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30435643">
    <w:abstractNumId w:val="5"/>
  </w:num>
  <w:num w:numId="27" w16cid:durableId="52560759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8129766">
    <w:abstractNumId w:val="13"/>
  </w:num>
  <w:num w:numId="29" w16cid:durableId="7044024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3453337">
    <w:abstractNumId w:val="1"/>
  </w:num>
  <w:num w:numId="31" w16cid:durableId="3774375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57"/>
  <w:drawingGridVerticalSpacing w:val="148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95D"/>
    <w:rsid w:val="00005D48"/>
    <w:rsid w:val="00006710"/>
    <w:rsid w:val="000433D2"/>
    <w:rsid w:val="0005144F"/>
    <w:rsid w:val="00060232"/>
    <w:rsid w:val="00067E1B"/>
    <w:rsid w:val="00087C98"/>
    <w:rsid w:val="00094329"/>
    <w:rsid w:val="0009691B"/>
    <w:rsid w:val="000A2306"/>
    <w:rsid w:val="000A253A"/>
    <w:rsid w:val="000C30D1"/>
    <w:rsid w:val="000D2407"/>
    <w:rsid w:val="00126518"/>
    <w:rsid w:val="00140491"/>
    <w:rsid w:val="001504ED"/>
    <w:rsid w:val="001536CE"/>
    <w:rsid w:val="00154F7B"/>
    <w:rsid w:val="001760C2"/>
    <w:rsid w:val="00177D2A"/>
    <w:rsid w:val="00182FE1"/>
    <w:rsid w:val="00190526"/>
    <w:rsid w:val="001A1747"/>
    <w:rsid w:val="001B0027"/>
    <w:rsid w:val="001B14FE"/>
    <w:rsid w:val="001B281A"/>
    <w:rsid w:val="001C3D68"/>
    <w:rsid w:val="001F66AA"/>
    <w:rsid w:val="002050B3"/>
    <w:rsid w:val="00214EB4"/>
    <w:rsid w:val="00215784"/>
    <w:rsid w:val="00227BFE"/>
    <w:rsid w:val="00230DAB"/>
    <w:rsid w:val="00263E60"/>
    <w:rsid w:val="00265709"/>
    <w:rsid w:val="00271C51"/>
    <w:rsid w:val="00290602"/>
    <w:rsid w:val="002B3552"/>
    <w:rsid w:val="002B7586"/>
    <w:rsid w:val="002C0248"/>
    <w:rsid w:val="002C2111"/>
    <w:rsid w:val="002C70F4"/>
    <w:rsid w:val="002D1406"/>
    <w:rsid w:val="002D1B68"/>
    <w:rsid w:val="002D444C"/>
    <w:rsid w:val="002D4B04"/>
    <w:rsid w:val="002D7F74"/>
    <w:rsid w:val="002F0FA2"/>
    <w:rsid w:val="002F7DB2"/>
    <w:rsid w:val="0031447F"/>
    <w:rsid w:val="00324FEF"/>
    <w:rsid w:val="00330705"/>
    <w:rsid w:val="00333F93"/>
    <w:rsid w:val="00334879"/>
    <w:rsid w:val="0035796C"/>
    <w:rsid w:val="00374277"/>
    <w:rsid w:val="0038756E"/>
    <w:rsid w:val="00390235"/>
    <w:rsid w:val="00397CA1"/>
    <w:rsid w:val="003A4863"/>
    <w:rsid w:val="003B5736"/>
    <w:rsid w:val="003B6388"/>
    <w:rsid w:val="003C1BFA"/>
    <w:rsid w:val="003D46EC"/>
    <w:rsid w:val="003D77FC"/>
    <w:rsid w:val="003E076B"/>
    <w:rsid w:val="003F1042"/>
    <w:rsid w:val="004274EE"/>
    <w:rsid w:val="00427562"/>
    <w:rsid w:val="00430726"/>
    <w:rsid w:val="00434EE6"/>
    <w:rsid w:val="00440C01"/>
    <w:rsid w:val="004460A7"/>
    <w:rsid w:val="00446526"/>
    <w:rsid w:val="00470767"/>
    <w:rsid w:val="00481B63"/>
    <w:rsid w:val="0049276C"/>
    <w:rsid w:val="004C0D78"/>
    <w:rsid w:val="004F20ED"/>
    <w:rsid w:val="004F2F2A"/>
    <w:rsid w:val="0050208B"/>
    <w:rsid w:val="0050634E"/>
    <w:rsid w:val="0052195D"/>
    <w:rsid w:val="00545665"/>
    <w:rsid w:val="00554D69"/>
    <w:rsid w:val="005608E7"/>
    <w:rsid w:val="00564A2A"/>
    <w:rsid w:val="00574A9A"/>
    <w:rsid w:val="005822C0"/>
    <w:rsid w:val="005A0E5A"/>
    <w:rsid w:val="005A5E71"/>
    <w:rsid w:val="005C2523"/>
    <w:rsid w:val="005C71F3"/>
    <w:rsid w:val="005C72AD"/>
    <w:rsid w:val="005D1EAD"/>
    <w:rsid w:val="005D4937"/>
    <w:rsid w:val="005F269C"/>
    <w:rsid w:val="005F54F5"/>
    <w:rsid w:val="00600D0E"/>
    <w:rsid w:val="006134CF"/>
    <w:rsid w:val="00623CA2"/>
    <w:rsid w:val="00637436"/>
    <w:rsid w:val="00640A7B"/>
    <w:rsid w:val="0065727F"/>
    <w:rsid w:val="00662DE1"/>
    <w:rsid w:val="00675644"/>
    <w:rsid w:val="00686289"/>
    <w:rsid w:val="00692E5D"/>
    <w:rsid w:val="0069611C"/>
    <w:rsid w:val="00697EDE"/>
    <w:rsid w:val="006A4372"/>
    <w:rsid w:val="006B642E"/>
    <w:rsid w:val="006D14CE"/>
    <w:rsid w:val="006D2A85"/>
    <w:rsid w:val="006D5D6C"/>
    <w:rsid w:val="006D67B9"/>
    <w:rsid w:val="006E3025"/>
    <w:rsid w:val="006E61DF"/>
    <w:rsid w:val="00704205"/>
    <w:rsid w:val="007115FB"/>
    <w:rsid w:val="00712618"/>
    <w:rsid w:val="0071348D"/>
    <w:rsid w:val="007219B9"/>
    <w:rsid w:val="00734B09"/>
    <w:rsid w:val="00741B1C"/>
    <w:rsid w:val="007457C2"/>
    <w:rsid w:val="007508DF"/>
    <w:rsid w:val="00757DEE"/>
    <w:rsid w:val="0076279D"/>
    <w:rsid w:val="007638D9"/>
    <w:rsid w:val="00772121"/>
    <w:rsid w:val="00773008"/>
    <w:rsid w:val="00781201"/>
    <w:rsid w:val="00796220"/>
    <w:rsid w:val="007C1C85"/>
    <w:rsid w:val="007D1A57"/>
    <w:rsid w:val="00804017"/>
    <w:rsid w:val="00815908"/>
    <w:rsid w:val="00823CF9"/>
    <w:rsid w:val="008266AE"/>
    <w:rsid w:val="008330A0"/>
    <w:rsid w:val="0083752D"/>
    <w:rsid w:val="0084720B"/>
    <w:rsid w:val="00853DC9"/>
    <w:rsid w:val="008651C7"/>
    <w:rsid w:val="008705B3"/>
    <w:rsid w:val="0087553C"/>
    <w:rsid w:val="008803ED"/>
    <w:rsid w:val="00887B3E"/>
    <w:rsid w:val="00887B5C"/>
    <w:rsid w:val="00891860"/>
    <w:rsid w:val="00892AFE"/>
    <w:rsid w:val="008B0195"/>
    <w:rsid w:val="008B09BE"/>
    <w:rsid w:val="008C0CEC"/>
    <w:rsid w:val="008F11B5"/>
    <w:rsid w:val="009010CB"/>
    <w:rsid w:val="009060D9"/>
    <w:rsid w:val="00906CBA"/>
    <w:rsid w:val="00907FA6"/>
    <w:rsid w:val="00923A13"/>
    <w:rsid w:val="0093221C"/>
    <w:rsid w:val="00934ACB"/>
    <w:rsid w:val="00950EFF"/>
    <w:rsid w:val="00961A04"/>
    <w:rsid w:val="00966087"/>
    <w:rsid w:val="009824B5"/>
    <w:rsid w:val="009825AF"/>
    <w:rsid w:val="00984DBC"/>
    <w:rsid w:val="00986B37"/>
    <w:rsid w:val="00991C45"/>
    <w:rsid w:val="009B08A8"/>
    <w:rsid w:val="009D3797"/>
    <w:rsid w:val="009E0057"/>
    <w:rsid w:val="009E2CCC"/>
    <w:rsid w:val="009F6F2A"/>
    <w:rsid w:val="009F7EE1"/>
    <w:rsid w:val="00A00F94"/>
    <w:rsid w:val="00A12844"/>
    <w:rsid w:val="00A15847"/>
    <w:rsid w:val="00A25188"/>
    <w:rsid w:val="00A27FC2"/>
    <w:rsid w:val="00A30BF8"/>
    <w:rsid w:val="00A47C04"/>
    <w:rsid w:val="00A5204A"/>
    <w:rsid w:val="00A55A17"/>
    <w:rsid w:val="00A60950"/>
    <w:rsid w:val="00A974F1"/>
    <w:rsid w:val="00AB502B"/>
    <w:rsid w:val="00AC45EF"/>
    <w:rsid w:val="00AC4B8E"/>
    <w:rsid w:val="00AD0589"/>
    <w:rsid w:val="00AD2756"/>
    <w:rsid w:val="00AE516D"/>
    <w:rsid w:val="00B13C02"/>
    <w:rsid w:val="00B2504D"/>
    <w:rsid w:val="00B40E0D"/>
    <w:rsid w:val="00B52196"/>
    <w:rsid w:val="00B56E33"/>
    <w:rsid w:val="00B65932"/>
    <w:rsid w:val="00B703E0"/>
    <w:rsid w:val="00B74B25"/>
    <w:rsid w:val="00B75A75"/>
    <w:rsid w:val="00B76326"/>
    <w:rsid w:val="00B94863"/>
    <w:rsid w:val="00BA70FE"/>
    <w:rsid w:val="00BB2E39"/>
    <w:rsid w:val="00BC05F1"/>
    <w:rsid w:val="00BC4ACD"/>
    <w:rsid w:val="00BD59E0"/>
    <w:rsid w:val="00BE7434"/>
    <w:rsid w:val="00BE749A"/>
    <w:rsid w:val="00BF2D15"/>
    <w:rsid w:val="00BF7CCF"/>
    <w:rsid w:val="00C25597"/>
    <w:rsid w:val="00C27A5F"/>
    <w:rsid w:val="00C32CC5"/>
    <w:rsid w:val="00C36EA8"/>
    <w:rsid w:val="00C40831"/>
    <w:rsid w:val="00C420A8"/>
    <w:rsid w:val="00C449C8"/>
    <w:rsid w:val="00C5185A"/>
    <w:rsid w:val="00C54E18"/>
    <w:rsid w:val="00C57AA7"/>
    <w:rsid w:val="00C61F6F"/>
    <w:rsid w:val="00C838C9"/>
    <w:rsid w:val="00C94F70"/>
    <w:rsid w:val="00CB0E5E"/>
    <w:rsid w:val="00CB11C6"/>
    <w:rsid w:val="00CC450B"/>
    <w:rsid w:val="00CC66E9"/>
    <w:rsid w:val="00CD1835"/>
    <w:rsid w:val="00CD23A9"/>
    <w:rsid w:val="00CE247F"/>
    <w:rsid w:val="00CE521B"/>
    <w:rsid w:val="00D01489"/>
    <w:rsid w:val="00D7229D"/>
    <w:rsid w:val="00D74D20"/>
    <w:rsid w:val="00D94635"/>
    <w:rsid w:val="00D950F0"/>
    <w:rsid w:val="00D97FFB"/>
    <w:rsid w:val="00DA2A9C"/>
    <w:rsid w:val="00DA6866"/>
    <w:rsid w:val="00DD4668"/>
    <w:rsid w:val="00DF1D33"/>
    <w:rsid w:val="00E16C30"/>
    <w:rsid w:val="00E173B6"/>
    <w:rsid w:val="00E206C3"/>
    <w:rsid w:val="00E20E44"/>
    <w:rsid w:val="00E21D52"/>
    <w:rsid w:val="00E42FE5"/>
    <w:rsid w:val="00E62793"/>
    <w:rsid w:val="00E73795"/>
    <w:rsid w:val="00E76B3F"/>
    <w:rsid w:val="00E8295E"/>
    <w:rsid w:val="00E96B4D"/>
    <w:rsid w:val="00EA5035"/>
    <w:rsid w:val="00EC7373"/>
    <w:rsid w:val="00ED2CF4"/>
    <w:rsid w:val="00F238EB"/>
    <w:rsid w:val="00F248E7"/>
    <w:rsid w:val="00F26D7F"/>
    <w:rsid w:val="00F345CA"/>
    <w:rsid w:val="00F40819"/>
    <w:rsid w:val="00F41DF5"/>
    <w:rsid w:val="00F63D5D"/>
    <w:rsid w:val="00F66CC7"/>
    <w:rsid w:val="00F73ED1"/>
    <w:rsid w:val="00F87D75"/>
    <w:rsid w:val="00F94701"/>
    <w:rsid w:val="00F976F6"/>
    <w:rsid w:val="00FA08A9"/>
    <w:rsid w:val="00FA3A32"/>
    <w:rsid w:val="00FB3577"/>
    <w:rsid w:val="00FB72D5"/>
    <w:rsid w:val="00FC16DF"/>
    <w:rsid w:val="00FC187D"/>
    <w:rsid w:val="00FC6B98"/>
    <w:rsid w:val="00FD32A3"/>
    <w:rsid w:val="00FE572F"/>
    <w:rsid w:val="00FE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DC3B8"/>
  <w15:docId w15:val="{672B16C5-B991-4BB7-86C7-A11E26D1C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F1D33"/>
    <w:pPr>
      <w:suppressAutoHyphens/>
    </w:pPr>
    <w:rPr>
      <w:sz w:val="24"/>
      <w:szCs w:val="24"/>
      <w:lang w:eastAsia="ar-SA"/>
    </w:rPr>
  </w:style>
  <w:style w:type="paragraph" w:styleId="Antrat1">
    <w:name w:val="heading 1"/>
    <w:basedOn w:val="prastasis"/>
    <w:next w:val="prastasis"/>
    <w:qFormat/>
    <w:rsid w:val="00DF1D33"/>
    <w:pPr>
      <w:keepNext/>
      <w:jc w:val="right"/>
      <w:outlineLvl w:val="0"/>
    </w:pPr>
    <w:rPr>
      <w:b/>
      <w:bCs/>
    </w:rPr>
  </w:style>
  <w:style w:type="paragraph" w:styleId="Antrat2">
    <w:name w:val="heading 2"/>
    <w:basedOn w:val="prastasis"/>
    <w:next w:val="prastasis"/>
    <w:qFormat/>
    <w:rsid w:val="00DF1D33"/>
    <w:pPr>
      <w:keepNext/>
      <w:tabs>
        <w:tab w:val="num" w:pos="0"/>
      </w:tabs>
      <w:jc w:val="center"/>
      <w:outlineLvl w:val="1"/>
    </w:pPr>
    <w:rPr>
      <w:b/>
      <w:bCs/>
      <w:sz w:val="28"/>
    </w:rPr>
  </w:style>
  <w:style w:type="paragraph" w:styleId="Antrat3">
    <w:name w:val="heading 3"/>
    <w:basedOn w:val="prastasis"/>
    <w:next w:val="prastasis"/>
    <w:qFormat/>
    <w:rsid w:val="00DF1D33"/>
    <w:pPr>
      <w:keepNext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qFormat/>
    <w:rsid w:val="00DF1D33"/>
    <w:pPr>
      <w:keepNext/>
      <w:suppressAutoHyphens w:val="0"/>
      <w:outlineLvl w:val="3"/>
    </w:pPr>
    <w:rPr>
      <w:b/>
      <w:bCs/>
      <w:sz w:val="28"/>
      <w:lang w:eastAsia="en-US"/>
    </w:rPr>
  </w:style>
  <w:style w:type="paragraph" w:styleId="Antrat5">
    <w:name w:val="heading 5"/>
    <w:basedOn w:val="prastasis"/>
    <w:next w:val="prastasis"/>
    <w:qFormat/>
    <w:rsid w:val="00DF1D3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-DefaultParagraphFont">
    <w:name w:val="WW-Default Paragraph Font"/>
    <w:rsid w:val="00DF1D33"/>
  </w:style>
  <w:style w:type="paragraph" w:styleId="Pagrindinistekstas">
    <w:name w:val="Body Text"/>
    <w:basedOn w:val="prastasis"/>
    <w:link w:val="PagrindinistekstasDiagrama"/>
    <w:rsid w:val="00DF1D33"/>
    <w:pPr>
      <w:jc w:val="both"/>
    </w:pPr>
  </w:style>
  <w:style w:type="paragraph" w:customStyle="1" w:styleId="Heading">
    <w:name w:val="Heading"/>
    <w:basedOn w:val="prastasis"/>
    <w:next w:val="Pagrindinistekstas"/>
    <w:rsid w:val="00DF1D3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raas">
    <w:name w:val="List"/>
    <w:basedOn w:val="Pagrindinistekstas"/>
    <w:rsid w:val="00DF1D33"/>
    <w:rPr>
      <w:rFonts w:cs="Tahoma"/>
    </w:rPr>
  </w:style>
  <w:style w:type="paragraph" w:customStyle="1" w:styleId="TableContents">
    <w:name w:val="Table Contents"/>
    <w:basedOn w:val="Pagrindinistekstas"/>
    <w:rsid w:val="00DF1D33"/>
    <w:pPr>
      <w:suppressLineNumbers/>
    </w:pPr>
  </w:style>
  <w:style w:type="paragraph" w:customStyle="1" w:styleId="TableHeading">
    <w:name w:val="Table Heading"/>
    <w:basedOn w:val="TableContents"/>
    <w:rsid w:val="00DF1D33"/>
    <w:pPr>
      <w:jc w:val="center"/>
    </w:pPr>
    <w:rPr>
      <w:b/>
      <w:bCs/>
      <w:i/>
      <w:iCs/>
    </w:rPr>
  </w:style>
  <w:style w:type="paragraph" w:styleId="Antrat">
    <w:name w:val="caption"/>
    <w:basedOn w:val="prastasis"/>
    <w:qFormat/>
    <w:rsid w:val="00DF1D33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Framecontents">
    <w:name w:val="Frame contents"/>
    <w:basedOn w:val="Pagrindinistekstas"/>
    <w:rsid w:val="00DF1D33"/>
  </w:style>
  <w:style w:type="paragraph" w:customStyle="1" w:styleId="Index">
    <w:name w:val="Index"/>
    <w:basedOn w:val="prastasis"/>
    <w:rsid w:val="00DF1D33"/>
    <w:pPr>
      <w:suppressLineNumbers/>
    </w:pPr>
    <w:rPr>
      <w:rFonts w:cs="Tahoma"/>
    </w:rPr>
  </w:style>
  <w:style w:type="paragraph" w:customStyle="1" w:styleId="WW-BodyText2">
    <w:name w:val="WW-Body Text 2"/>
    <w:basedOn w:val="prastasis"/>
    <w:rsid w:val="00DF1D33"/>
    <w:pPr>
      <w:jc w:val="center"/>
    </w:pPr>
    <w:rPr>
      <w:b/>
      <w:bCs/>
    </w:rPr>
  </w:style>
  <w:style w:type="paragraph" w:styleId="Pagrindiniotekstotrauka">
    <w:name w:val="Body Text Indent"/>
    <w:basedOn w:val="prastasis"/>
    <w:rsid w:val="00DF1D33"/>
    <w:pPr>
      <w:spacing w:after="120"/>
      <w:ind w:left="283"/>
    </w:pPr>
  </w:style>
  <w:style w:type="paragraph" w:styleId="Pagrindiniotekstotrauka2">
    <w:name w:val="Body Text Indent 2"/>
    <w:basedOn w:val="prastasis"/>
    <w:rsid w:val="00DF1D33"/>
    <w:pPr>
      <w:spacing w:after="120" w:line="480" w:lineRule="auto"/>
      <w:ind w:left="283"/>
    </w:pPr>
  </w:style>
  <w:style w:type="character" w:styleId="Hipersaitas">
    <w:name w:val="Hyperlink"/>
    <w:rsid w:val="00DF1D33"/>
    <w:rPr>
      <w:color w:val="0000FF"/>
      <w:u w:val="single"/>
    </w:rPr>
  </w:style>
  <w:style w:type="character" w:styleId="Perirtashipersaitas">
    <w:name w:val="FollowedHyperlink"/>
    <w:rsid w:val="00DF1D33"/>
    <w:rPr>
      <w:color w:val="800080"/>
      <w:u w:val="single"/>
    </w:rPr>
  </w:style>
  <w:style w:type="paragraph" w:styleId="Porat">
    <w:name w:val="footer"/>
    <w:basedOn w:val="prastasis"/>
    <w:rsid w:val="00DF1D33"/>
    <w:pPr>
      <w:tabs>
        <w:tab w:val="center" w:pos="4153"/>
        <w:tab w:val="right" w:pos="8306"/>
      </w:tabs>
      <w:suppressAutoHyphens w:val="0"/>
    </w:pPr>
    <w:rPr>
      <w:lang w:eastAsia="en-US"/>
    </w:rPr>
  </w:style>
  <w:style w:type="paragraph" w:styleId="Pavadinimas">
    <w:name w:val="Title"/>
    <w:basedOn w:val="prastasis"/>
    <w:link w:val="PavadinimasDiagrama"/>
    <w:qFormat/>
    <w:rsid w:val="00DF1D33"/>
    <w:pPr>
      <w:suppressAutoHyphens w:val="0"/>
      <w:jc w:val="center"/>
    </w:pPr>
    <w:rPr>
      <w:b/>
      <w:bCs/>
      <w:sz w:val="32"/>
      <w:u w:val="single"/>
      <w:lang w:eastAsia="en-US"/>
    </w:rPr>
  </w:style>
  <w:style w:type="paragraph" w:styleId="Pagrindiniotekstotrauka3">
    <w:name w:val="Body Text Indent 3"/>
    <w:basedOn w:val="prastasis"/>
    <w:rsid w:val="00DF1D33"/>
    <w:pPr>
      <w:suppressAutoHyphens w:val="0"/>
      <w:ind w:firstLine="720"/>
      <w:jc w:val="both"/>
    </w:pPr>
    <w:rPr>
      <w:lang w:eastAsia="en-US"/>
    </w:rPr>
  </w:style>
  <w:style w:type="paragraph" w:styleId="prastasiniatinklio">
    <w:name w:val="Normal (Web)"/>
    <w:basedOn w:val="prastasis"/>
    <w:rsid w:val="005C2523"/>
    <w:pPr>
      <w:suppressAutoHyphens w:val="0"/>
      <w:spacing w:before="100" w:beforeAutospacing="1" w:after="100" w:afterAutospacing="1"/>
    </w:pPr>
    <w:rPr>
      <w:lang w:val="en-GB" w:eastAsia="en-US"/>
    </w:rPr>
  </w:style>
  <w:style w:type="paragraph" w:styleId="Debesliotekstas">
    <w:name w:val="Balloon Text"/>
    <w:basedOn w:val="prastasis"/>
    <w:semiHidden/>
    <w:rsid w:val="00CB0E5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2C70F4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2C70F4"/>
  </w:style>
  <w:style w:type="paragraph" w:customStyle="1" w:styleId="WW-BodyText3">
    <w:name w:val="WW-Body Text 3"/>
    <w:basedOn w:val="prastasis"/>
    <w:rsid w:val="00BA70FE"/>
    <w:pPr>
      <w:jc w:val="center"/>
    </w:pPr>
    <w:rPr>
      <w:b/>
      <w:szCs w:val="20"/>
    </w:rPr>
  </w:style>
  <w:style w:type="paragraph" w:styleId="Pagrindinistekstas2">
    <w:name w:val="Body Text 2"/>
    <w:basedOn w:val="prastasis"/>
    <w:link w:val="Pagrindinistekstas2Diagrama"/>
    <w:rsid w:val="003A4863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3A4863"/>
    <w:rPr>
      <w:sz w:val="24"/>
      <w:szCs w:val="24"/>
      <w:lang w:eastAsia="ar-SA"/>
    </w:rPr>
  </w:style>
  <w:style w:type="paragraph" w:styleId="Sraopastraipa">
    <w:name w:val="List Paragraph"/>
    <w:basedOn w:val="prastasis"/>
    <w:uiPriority w:val="34"/>
    <w:qFormat/>
    <w:rsid w:val="003A4863"/>
    <w:pPr>
      <w:ind w:left="720"/>
      <w:contextualSpacing/>
    </w:pPr>
  </w:style>
  <w:style w:type="character" w:customStyle="1" w:styleId="PavadinimasDiagrama">
    <w:name w:val="Pavadinimas Diagrama"/>
    <w:link w:val="Pavadinimas"/>
    <w:rsid w:val="00265709"/>
    <w:rPr>
      <w:b/>
      <w:bCs/>
      <w:sz w:val="32"/>
      <w:szCs w:val="24"/>
      <w:u w:val="single"/>
      <w:lang w:eastAsia="en-US"/>
    </w:rPr>
  </w:style>
  <w:style w:type="character" w:customStyle="1" w:styleId="AntratsDiagrama">
    <w:name w:val="Antraštės Diagrama"/>
    <w:link w:val="Antrats"/>
    <w:uiPriority w:val="99"/>
    <w:rsid w:val="009F6F2A"/>
    <w:rPr>
      <w:sz w:val="24"/>
      <w:szCs w:val="24"/>
      <w:lang w:eastAsia="ar-SA"/>
    </w:rPr>
  </w:style>
  <w:style w:type="paragraph" w:customStyle="1" w:styleId="tajtin">
    <w:name w:val="tajtin"/>
    <w:basedOn w:val="prastasis"/>
    <w:rsid w:val="007508DF"/>
    <w:pPr>
      <w:suppressAutoHyphens w:val="0"/>
      <w:spacing w:before="100" w:beforeAutospacing="1" w:after="100" w:afterAutospacing="1"/>
    </w:pPr>
    <w:rPr>
      <w:lang w:eastAsia="lt-LT"/>
    </w:rPr>
  </w:style>
  <w:style w:type="character" w:customStyle="1" w:styleId="PagrindinistekstasDiagrama">
    <w:name w:val="Pagrindinis tekstas Diagrama"/>
    <w:link w:val="Pagrindinistekstas"/>
    <w:rsid w:val="00227BFE"/>
    <w:rPr>
      <w:sz w:val="24"/>
      <w:szCs w:val="24"/>
      <w:lang w:eastAsia="ar-SA"/>
    </w:rPr>
  </w:style>
  <w:style w:type="paragraph" w:customStyle="1" w:styleId="normal-p">
    <w:name w:val="normal-p"/>
    <w:basedOn w:val="prastasis"/>
    <w:rsid w:val="005822C0"/>
    <w:pPr>
      <w:suppressAutoHyphens w:val="0"/>
      <w:spacing w:before="100" w:beforeAutospacing="1" w:after="100" w:afterAutospacing="1"/>
    </w:pPr>
    <w:rPr>
      <w:lang w:eastAsia="lt-LT"/>
    </w:rPr>
  </w:style>
  <w:style w:type="character" w:customStyle="1" w:styleId="normal-h">
    <w:name w:val="normal-h"/>
    <w:basedOn w:val="Numatytasispastraiposriftas"/>
    <w:rsid w:val="005822C0"/>
  </w:style>
  <w:style w:type="character" w:styleId="Komentaronuoroda">
    <w:name w:val="annotation reference"/>
    <w:basedOn w:val="Numatytasispastraiposriftas"/>
    <w:semiHidden/>
    <w:unhideWhenUsed/>
    <w:rsid w:val="00F41D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41DF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41DF5"/>
    <w:rPr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41DF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41DF5"/>
    <w:rPr>
      <w:b/>
      <w:bCs/>
      <w:lang w:eastAsia="ar-SA"/>
    </w:rPr>
  </w:style>
  <w:style w:type="paragraph" w:styleId="Pataisymai">
    <w:name w:val="Revision"/>
    <w:hidden/>
    <w:uiPriority w:val="99"/>
    <w:semiHidden/>
    <w:rsid w:val="00C420A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48585-503B-4180-8C28-E7F0A10F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gydytoja</dc:creator>
  <cp:lastModifiedBy>Audronė Litvinskaitė</cp:lastModifiedBy>
  <cp:revision>3</cp:revision>
  <cp:lastPrinted>2025-06-04T10:39:00Z</cp:lastPrinted>
  <dcterms:created xsi:type="dcterms:W3CDTF">2026-06-09T11:59:00Z</dcterms:created>
  <dcterms:modified xsi:type="dcterms:W3CDTF">2026-06-09T12:00:00Z</dcterms:modified>
</cp:coreProperties>
</file>